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BD" w:rsidRPr="00E41E7D" w:rsidRDefault="00646DBD" w:rsidP="00646DBD">
      <w:pPr>
        <w:rPr>
          <w:rFonts w:ascii="ＭＳ Ｐゴシック" w:eastAsia="ＭＳ Ｐゴシック" w:hAnsi="ＭＳ Ｐゴシック"/>
          <w:sz w:val="24"/>
          <w:szCs w:val="24"/>
        </w:rPr>
      </w:pPr>
      <w:r w:rsidRPr="00E41E7D">
        <w:rPr>
          <w:rFonts w:ascii="ＭＳ Ｐゴシック" w:eastAsia="ＭＳ Ｐゴシック" w:hAnsi="ＭＳ Ｐゴシック" w:hint="eastAsia"/>
          <w:sz w:val="24"/>
          <w:szCs w:val="24"/>
        </w:rPr>
        <w:t>【第4章　わたしたちのくらしと経済】</w:t>
      </w:r>
    </w:p>
    <w:p w:rsidR="00646DBD" w:rsidRPr="00E41E7D" w:rsidRDefault="008F70DB" w:rsidP="00646DB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646DBD" w:rsidRPr="00E41E7D">
        <w:rPr>
          <w:rFonts w:ascii="ＭＳ Ｐゴシック" w:eastAsia="ＭＳ Ｐゴシック" w:hAnsi="ＭＳ Ｐゴシック" w:hint="eastAsia"/>
          <w:sz w:val="24"/>
          <w:szCs w:val="24"/>
        </w:rPr>
        <w:t xml:space="preserve">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価格の働きと金融</w:t>
      </w:r>
    </w:p>
    <w:p w:rsidR="00646DBD" w:rsidRPr="00F646FF" w:rsidRDefault="004F7850" w:rsidP="00646DBD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646DBD" w:rsidRPr="002F614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貨幣と金融</w:t>
      </w:r>
    </w:p>
    <w:p w:rsidR="00B40396" w:rsidRPr="00B40396" w:rsidRDefault="000C2533" w:rsidP="00646DBD">
      <w:pPr>
        <w:rPr>
          <w:rFonts w:ascii="ＭＳ Ｐゴシック" w:eastAsia="ＭＳ Ｐゴシック" w:hAnsi="ＭＳ Ｐゴシック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考え</w:t>
      </w:r>
      <w:r w:rsidR="000E1656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よう</w:t>
      </w:r>
    </w:p>
    <w:p w:rsidR="00C7096A" w:rsidRDefault="00B40396" w:rsidP="000E1656">
      <w:pPr>
        <w:spacing w:line="0" w:lineRule="atLeas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54040E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0E1656">
        <w:rPr>
          <w:rFonts w:ascii="ＭＳ Ｐゴシック" w:eastAsia="ＭＳ Ｐゴシック" w:hAnsi="ＭＳ Ｐゴシック" w:hint="eastAsia"/>
          <w:sz w:val="24"/>
          <w:szCs w:val="24"/>
        </w:rPr>
        <w:t>貨・買・財など経済（金融）に関係がありそうな漢字には、『貝』が含まれるものがあります。なぜでしょうか？</w:t>
      </w:r>
    </w:p>
    <w:p w:rsidR="000E1656" w:rsidRPr="000E1656" w:rsidRDefault="000E1656" w:rsidP="00C7096A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1D1D2C" w:rsidRDefault="001D1D2C" w:rsidP="001D1D2C">
      <w:pPr>
        <w:spacing w:line="0" w:lineRule="atLeast"/>
        <w:ind w:left="240" w:hangingChars="100" w:hanging="2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11EC4" w:rsidRDefault="001D1D2C" w:rsidP="00F52A32">
      <w:pPr>
        <w:spacing w:line="0" w:lineRule="atLeast"/>
        <w:ind w:left="240" w:hangingChars="100" w:hanging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★資料</w:t>
      </w:r>
      <w:r w:rsidRPr="00811EC4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１</w:t>
      </w:r>
      <w:r w:rsidR="00811EC4">
        <w:rPr>
          <w:rFonts w:ascii="ＭＳ Ｐゴシック" w:eastAsia="ＭＳ Ｐゴシック" w:hAnsi="ＭＳ Ｐゴシック" w:hint="eastAsia"/>
          <w:sz w:val="24"/>
          <w:szCs w:val="24"/>
        </w:rPr>
        <w:t>を見ながら、次の文の空欄に適する語句を下の語群から選んで記入しよう。</w:t>
      </w:r>
    </w:p>
    <w:p w:rsidR="00811EC4" w:rsidRDefault="00811EC4" w:rsidP="001D1D2C">
      <w:pPr>
        <w:spacing w:line="0" w:lineRule="atLeast"/>
        <w:ind w:left="240" w:hangingChars="100" w:hanging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51A643E" wp14:editId="30846D6D">
                <wp:simplePos x="0" y="0"/>
                <wp:positionH relativeFrom="column">
                  <wp:posOffset>31899</wp:posOffset>
                </wp:positionH>
                <wp:positionV relativeFrom="paragraph">
                  <wp:posOffset>57411</wp:posOffset>
                </wp:positionV>
                <wp:extent cx="5914988" cy="1004048"/>
                <wp:effectExtent l="0" t="0" r="10160" b="247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988" cy="100404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BF" w:rsidRPr="00811EC4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勤務先の会社から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が振り込まれている。一方、家賃やガス代など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が引き落とされている。また、カードで買い物をした代金も、口座から支払われている。③</w:t>
                            </w: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が、現金と同じように、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Pr="00811E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に使われていることがわかる。</w:t>
                            </w: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語　群　【　給与　　　公共料金　　　預金　　　　決済　】</w:t>
                            </w: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Pr="00E43BF2" w:rsidRDefault="009729BF" w:rsidP="00811EC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5pt;margin-top:4.5pt;width:465.75pt;height:79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">
                <v:fill opacity="0"/>
                <v:textbox>
                  <w:txbxContent>
                    <w:p w:rsidR="009729BF" w:rsidRPr="00811EC4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勤務先の会社から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①</w:t>
                      </w: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〕</w:t>
                      </w: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が振り込まれている。一方、家賃やガス代など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②</w:t>
                      </w: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〕</w:t>
                      </w: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が引き落とされている。また、カードで買い物をした代金も、口座から支払われている。③</w:t>
                      </w: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〕</w:t>
                      </w: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が、現金と同じように、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④</w:t>
                      </w: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〕</w:t>
                      </w:r>
                      <w:r w:rsidRPr="00811EC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に使われていることがわかる。</w:t>
                      </w: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語　群　【　給与　　　公共料金　　　預金　　　　決済　】</w:t>
                      </w: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Pr="00E43BF2" w:rsidRDefault="009729BF" w:rsidP="00811EC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1D2C" w:rsidRDefault="001D1D2C" w:rsidP="001D1D2C">
      <w:pPr>
        <w:spacing w:line="0" w:lineRule="atLeas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1D1D2C" w:rsidRDefault="001D1D2C" w:rsidP="001D1D2C">
      <w:pPr>
        <w:rPr>
          <w:rFonts w:ascii="ＭＳ Ｐゴシック" w:eastAsia="ＭＳ Ｐゴシック" w:hAnsi="ＭＳ Ｐゴシック" w:hint="eastAsia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D1D2C" w:rsidRDefault="001D1D2C" w:rsidP="001D1D2C">
      <w:pPr>
        <w:rPr>
          <w:rFonts w:ascii="ＭＳ Ｐゴシック" w:eastAsia="ＭＳ Ｐゴシック" w:hAnsi="ＭＳ Ｐゴシック" w:hint="eastAsia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D1D2C" w:rsidRDefault="001D1D2C" w:rsidP="001D1D2C">
      <w:pPr>
        <w:rPr>
          <w:rFonts w:ascii="ＭＳ Ｐゴシック" w:eastAsia="ＭＳ Ｐゴシック" w:hAnsi="ＭＳ Ｐゴシック" w:hint="eastAsia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11EC4" w:rsidRDefault="00811EC4" w:rsidP="001D1D2C">
      <w:pPr>
        <w:rPr>
          <w:rFonts w:ascii="ＭＳ Ｐゴシック" w:eastAsia="ＭＳ Ｐゴシック" w:hAnsi="ＭＳ Ｐゴシック" w:hint="eastAsia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D1D2C" w:rsidRPr="00B40396" w:rsidRDefault="001D1D2C" w:rsidP="001D1D2C">
      <w:pPr>
        <w:rPr>
          <w:rFonts w:ascii="ＭＳ Ｐゴシック" w:eastAsia="ＭＳ Ｐゴシック" w:hAnsi="ＭＳ Ｐゴシック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911168" behindDoc="0" locked="0" layoutInCell="1" allowOverlap="1" wp14:anchorId="6366AC56" wp14:editId="74EE52DB">
            <wp:simplePos x="0" y="0"/>
            <wp:positionH relativeFrom="column">
              <wp:posOffset>1124585</wp:posOffset>
            </wp:positionH>
            <wp:positionV relativeFrom="paragraph">
              <wp:posOffset>81280</wp:posOffset>
            </wp:positionV>
            <wp:extent cx="274320" cy="267335"/>
            <wp:effectExtent l="0" t="0" r="0" b="0"/>
            <wp:wrapSquare wrapText="bothSides"/>
            <wp:docPr id="20" name="図 20" descr="E:\イラスト\02学校行事\カラー\学校行事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イラスト\02学校行事\カラー\学校行事16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調べておこう</w:t>
      </w:r>
    </w:p>
    <w:p w:rsidR="000E1656" w:rsidRDefault="001D1D2C" w:rsidP="00C7096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★通貨（貨幣）について調べよう。</w:t>
      </w:r>
    </w:p>
    <w:p w:rsidR="00801EB9" w:rsidRDefault="00145A87" w:rsidP="002F6143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9FFA0B" wp14:editId="1348306C">
                <wp:simplePos x="0" y="0"/>
                <wp:positionH relativeFrom="column">
                  <wp:posOffset>31899</wp:posOffset>
                </wp:positionH>
                <wp:positionV relativeFrom="paragraph">
                  <wp:posOffset>69701</wp:posOffset>
                </wp:positionV>
                <wp:extent cx="4864735" cy="3209364"/>
                <wp:effectExtent l="0" t="0" r="1206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320936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BF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通貨には次の2種類があります。</w:t>
                            </w:r>
                          </w:p>
                          <w:p w:rsidR="009729BF" w:rsidRPr="00F52A32" w:rsidRDefault="009729BF" w:rsidP="00F52A32">
                            <w:pPr>
                              <w:pStyle w:val="a9"/>
                              <w:numPr>
                                <w:ilvl w:val="0"/>
                                <w:numId w:val="26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F52A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　　〕</w:t>
                            </w:r>
                            <w:r w:rsidRPr="00F52A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：紙幣や硬貨のこと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（通貨のうち6.9％）</w:t>
                            </w:r>
                          </w:p>
                          <w:p w:rsidR="009729BF" w:rsidRPr="00F52A32" w:rsidRDefault="009729BF" w:rsidP="00F52A32">
                            <w:pPr>
                              <w:pStyle w:val="a9"/>
                              <w:numPr>
                                <w:ilvl w:val="0"/>
                                <w:numId w:val="26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F52A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　　〕</w:t>
                            </w:r>
                            <w:r w:rsidRPr="00F52A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：銀行預金など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（通貨のうち93.1％）</w:t>
                            </w:r>
                          </w:p>
                          <w:p w:rsidR="009729BF" w:rsidRPr="00145A87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通貨のうち大半は⑤〔　　〕であることがわかります。</w:t>
                            </w:r>
                          </w:p>
                          <w:p w:rsidR="009729BF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9729BF" w:rsidRPr="00223A45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3A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では、預金とは何でしょうか？</w:t>
                            </w:r>
                          </w:p>
                          <w:p w:rsidR="009729BF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現金を銀行の金庫に保管にしてもらうことではありません。</w:t>
                            </w:r>
                          </w:p>
                          <w:p w:rsidR="009729BF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もしそうならば、私たちは銀行に保管料を支払わなければなりません。</w:t>
                            </w:r>
                          </w:p>
                          <w:p w:rsidR="009729BF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私たちは銀行にお金を⑥</w:t>
                            </w:r>
                            <w:r w:rsidRPr="00F52A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こしているのです。</w:t>
                            </w:r>
                          </w:p>
                          <w:p w:rsidR="009729BF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だから、私たちは銀行に預金すると、銀行から⑦</w:t>
                            </w:r>
                            <w:r w:rsidRPr="00145A8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〔　　　　　　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をもらえるのです。</w:t>
                            </w:r>
                          </w:p>
                          <w:p w:rsidR="009729BF" w:rsidRPr="00223A45" w:rsidRDefault="009729BF" w:rsidP="001D1D2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9729BF" w:rsidRPr="00223A45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3A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u w:val="single"/>
                              </w:rPr>
                              <w:t>では、銀行はその通貨（預金通貨）をどのように使っているのでしょうか？</w:t>
                            </w: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１．法定準備金といって、一部は銀行に残しておく必要があります。（例えば10％）</w:t>
                            </w: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２．それ以外の預金通貨は企業や一般の人々に貸し出されます。</w:t>
                            </w: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３．預金者が現金を引き出したり、公共料金を支払ったりします。</w:t>
                            </w:r>
                          </w:p>
                          <w:p w:rsidR="009729BF" w:rsidRPr="00081C4F" w:rsidRDefault="009729BF" w:rsidP="00081C4F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私が、東京電力に4,700円支払う場合、私の通帳の預金残高を－4,700円とし東京電力名義（支払先）の預金通帳の預金残高を＋4,700円にするだけで支払いは完了。つまり、現金は動いていないといいことを理解しましょう。</w:t>
                            </w: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Pr="00E43BF2" w:rsidRDefault="009729BF" w:rsidP="00A20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.5pt;margin-top:5.5pt;width:383.05pt;height:252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">
                <v:fill opacity="0"/>
                <v:textbox>
                  <w:txbxContent>
                    <w:p w:rsidR="009729BF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通貨には次の2種類があります。</w:t>
                      </w:r>
                    </w:p>
                    <w:p w:rsidR="009729BF" w:rsidRPr="00F52A32" w:rsidRDefault="009729BF" w:rsidP="00F52A32">
                      <w:pPr>
                        <w:pStyle w:val="a9"/>
                        <w:numPr>
                          <w:ilvl w:val="0"/>
                          <w:numId w:val="26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F52A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　　〕</w:t>
                      </w:r>
                      <w:r w:rsidRPr="00F52A3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：紙幣や硬貨のこと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（通貨のうち6.9％）</w:t>
                      </w:r>
                    </w:p>
                    <w:p w:rsidR="009729BF" w:rsidRPr="00F52A32" w:rsidRDefault="009729BF" w:rsidP="00F52A32">
                      <w:pPr>
                        <w:pStyle w:val="a9"/>
                        <w:numPr>
                          <w:ilvl w:val="0"/>
                          <w:numId w:val="26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F52A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　　〕</w:t>
                      </w:r>
                      <w:r w:rsidRPr="00F52A3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：銀行預金など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（通貨のうち93.1％）</w:t>
                      </w:r>
                    </w:p>
                    <w:p w:rsidR="009729BF" w:rsidRPr="00145A87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通貨のうち大半は⑤〔　　〕であることがわかります。</w:t>
                      </w:r>
                    </w:p>
                    <w:p w:rsidR="009729BF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9729BF" w:rsidRPr="00223A45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u w:val="single"/>
                        </w:rPr>
                      </w:pPr>
                      <w:r w:rsidRPr="00223A4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u w:val="single"/>
                        </w:rPr>
                        <w:t>では、預金とは何でしょうか？</w:t>
                      </w:r>
                    </w:p>
                    <w:p w:rsidR="009729BF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現金を銀行の金庫に保管にしてもらうことではありません。</w:t>
                      </w:r>
                    </w:p>
                    <w:p w:rsidR="009729BF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もしそうならば、私たちは銀行に保管料を支払わなければなりません。</w:t>
                      </w:r>
                    </w:p>
                    <w:p w:rsidR="009729BF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私たちは銀行にお金を⑥</w:t>
                      </w:r>
                      <w:r w:rsidRPr="00F52A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こしているのです。</w:t>
                      </w:r>
                    </w:p>
                    <w:p w:rsidR="009729BF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だから、私たちは銀行に預金すると、銀行から⑦</w:t>
                      </w:r>
                      <w:r w:rsidRPr="00145A8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〔　　　　　　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をもらえるのです。</w:t>
                      </w:r>
                    </w:p>
                    <w:p w:rsidR="009729BF" w:rsidRPr="00223A45" w:rsidRDefault="009729BF" w:rsidP="001D1D2C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9729BF" w:rsidRPr="00223A45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u w:val="single"/>
                        </w:rPr>
                      </w:pPr>
                      <w:r w:rsidRPr="00223A4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u w:val="single"/>
                        </w:rPr>
                        <w:t>では、銀行はその通貨（預金通貨）をどのように使っているのでしょうか？</w:t>
                      </w: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１．法定準備金といって、一部は銀行に残しておく必要があります。（例えば10％）</w:t>
                      </w: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２．それ以外の預金通貨は企業や一般の人々に貸し出されます。</w:t>
                      </w: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３．預金者が現金を引き出したり、公共料金を支払ったりします。</w:t>
                      </w:r>
                    </w:p>
                    <w:p w:rsidR="009729BF" w:rsidRPr="00081C4F" w:rsidRDefault="009729BF" w:rsidP="00081C4F">
                      <w:pPr>
                        <w:spacing w:line="0" w:lineRule="atLeast"/>
                        <w:ind w:left="200" w:hangingChars="100" w:hanging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私が、東京電力に4,700円支払う場合、私の通帳の預金残高を－4,700円とし東京電力名義（支払先）の預金通帳の預金残高を＋4,700円にするだけで支払いは完了。つまり、現金は動いていないといいことを理解しましょう。</w:t>
                      </w: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Pr="00E43BF2" w:rsidRDefault="009729BF" w:rsidP="00A20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b/>
          <w:bCs/>
          <w:noProof/>
          <w:color w:val="FF6600"/>
          <w:spacing w:val="20"/>
          <w:kern w:val="0"/>
          <w:sz w:val="20"/>
          <w:szCs w:val="20"/>
        </w:rPr>
        <w:drawing>
          <wp:anchor distT="0" distB="0" distL="114300" distR="114300" simplePos="0" relativeHeight="251914240" behindDoc="0" locked="0" layoutInCell="1" allowOverlap="1" wp14:anchorId="3FFE6FEC" wp14:editId="1F188B2D">
            <wp:simplePos x="0" y="0"/>
            <wp:positionH relativeFrom="column">
              <wp:posOffset>3760470</wp:posOffset>
            </wp:positionH>
            <wp:positionV relativeFrom="paragraph">
              <wp:posOffset>135255</wp:posOffset>
            </wp:positionV>
            <wp:extent cx="1081405" cy="1188085"/>
            <wp:effectExtent l="0" t="0" r="4445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F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325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2F6143" w:rsidRPr="00F435C1" w:rsidRDefault="002F6143" w:rsidP="002F6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6143" w:rsidRPr="00C7096A" w:rsidRDefault="002F6143" w:rsidP="002F6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6143" w:rsidRDefault="002F6143" w:rsidP="002F6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6143" w:rsidRPr="005F3255" w:rsidRDefault="002F6143" w:rsidP="002F6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096A" w:rsidRDefault="00C7096A" w:rsidP="00DC7F1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7096A" w:rsidRDefault="00C7096A" w:rsidP="00DC7F14">
      <w:pPr>
        <w:spacing w:line="0" w:lineRule="atLeast"/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52A32" w:rsidRDefault="00F52A32" w:rsidP="00F52A32">
      <w:pPr>
        <w:widowControl/>
        <w:spacing w:before="150" w:after="150" w:line="0" w:lineRule="atLeast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FF6600"/>
          <w:spacing w:val="20"/>
          <w:kern w:val="0"/>
          <w:sz w:val="20"/>
          <w:szCs w:val="20"/>
        </w:rPr>
      </w:pPr>
    </w:p>
    <w:p w:rsidR="00145A87" w:rsidRDefault="00145A87" w:rsidP="00F52A32">
      <w:pPr>
        <w:widowControl/>
        <w:spacing w:before="150" w:after="150" w:line="0" w:lineRule="atLeast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FF6600"/>
          <w:spacing w:val="20"/>
          <w:kern w:val="0"/>
          <w:sz w:val="20"/>
          <w:szCs w:val="20"/>
        </w:rPr>
      </w:pPr>
    </w:p>
    <w:p w:rsidR="00145A87" w:rsidRDefault="00145A87" w:rsidP="00F52A32">
      <w:pPr>
        <w:widowControl/>
        <w:spacing w:before="150" w:after="150" w:line="0" w:lineRule="atLeast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FF6600"/>
          <w:spacing w:val="20"/>
          <w:kern w:val="0"/>
          <w:sz w:val="20"/>
          <w:szCs w:val="20"/>
        </w:rPr>
      </w:pPr>
    </w:p>
    <w:p w:rsidR="00145A87" w:rsidRDefault="00145A87" w:rsidP="00F52A32">
      <w:pPr>
        <w:widowControl/>
        <w:spacing w:before="150" w:after="150" w:line="0" w:lineRule="atLeast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FF6600"/>
          <w:spacing w:val="20"/>
          <w:kern w:val="0"/>
          <w:sz w:val="20"/>
          <w:szCs w:val="20"/>
        </w:rPr>
      </w:pPr>
    </w:p>
    <w:p w:rsidR="00145A87" w:rsidRDefault="00145A87" w:rsidP="00F52A32">
      <w:pPr>
        <w:widowControl/>
        <w:spacing w:before="150" w:after="150" w:line="0" w:lineRule="atLeast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FF6600"/>
          <w:spacing w:val="20"/>
          <w:kern w:val="0"/>
          <w:sz w:val="20"/>
          <w:szCs w:val="20"/>
        </w:rPr>
      </w:pPr>
    </w:p>
    <w:p w:rsidR="00145A87" w:rsidRDefault="00145A87" w:rsidP="00F52A32">
      <w:pPr>
        <w:widowControl/>
        <w:spacing w:before="150" w:after="150" w:line="0" w:lineRule="atLeast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FF6600"/>
          <w:spacing w:val="20"/>
          <w:kern w:val="0"/>
          <w:sz w:val="20"/>
          <w:szCs w:val="20"/>
        </w:rPr>
      </w:pPr>
    </w:p>
    <w:p w:rsidR="00F52A32" w:rsidRPr="00F52A32" w:rsidRDefault="00F52A32" w:rsidP="00F52A32">
      <w:pPr>
        <w:widowControl/>
        <w:spacing w:before="150" w:after="15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52A32">
        <w:rPr>
          <w:rFonts w:ascii="ＭＳ Ｐゴシック" w:eastAsia="ＭＳ Ｐゴシック" w:hAnsi="ＭＳ Ｐゴシック" w:cs="ＭＳ Ｐゴシック" w:hint="eastAsia"/>
          <w:b/>
          <w:bCs/>
          <w:spacing w:val="20"/>
          <w:kern w:val="0"/>
          <w:sz w:val="20"/>
          <w:szCs w:val="20"/>
        </w:rPr>
        <w:t>※</w:t>
      </w:r>
      <w:r w:rsidRPr="00F52A32">
        <w:rPr>
          <w:rFonts w:ascii="ＭＳ Ｐゴシック" w:eastAsia="ＭＳ Ｐゴシック" w:hAnsi="ＭＳ Ｐゴシック" w:cs="ＭＳ Ｐゴシック"/>
          <w:b/>
          <w:bCs/>
          <w:spacing w:val="20"/>
          <w:kern w:val="0"/>
          <w:sz w:val="20"/>
          <w:szCs w:val="20"/>
        </w:rPr>
        <w:t>信用創造</w:t>
      </w:r>
      <w:r w:rsidRPr="00F52A32">
        <w:rPr>
          <w:rFonts w:ascii="ＭＳ Ｐゴシック" w:eastAsia="ＭＳ Ｐゴシック" w:hAnsi="ＭＳ Ｐゴシック" w:cs="ＭＳ Ｐゴシック" w:hint="eastAsia"/>
          <w:b/>
          <w:bCs/>
          <w:spacing w:val="20"/>
          <w:kern w:val="0"/>
          <w:sz w:val="20"/>
          <w:szCs w:val="20"/>
        </w:rPr>
        <w:t>：</w:t>
      </w:r>
      <w:r w:rsidRPr="00F52A32">
        <w:rPr>
          <w:rFonts w:ascii="ＭＳ Ｐゴシック" w:eastAsia="ＭＳ Ｐゴシック" w:hAnsi="ＭＳ Ｐゴシック" w:cs="ＭＳ Ｐゴシック"/>
          <w:spacing w:val="20"/>
          <w:kern w:val="0"/>
          <w:sz w:val="20"/>
          <w:szCs w:val="20"/>
        </w:rPr>
        <w:t>銀行が預金と貸し出しを連鎖的に繰り返すことで、預金通貨が増えていくしくみ</w:t>
      </w:r>
    </w:p>
    <w:tbl>
      <w:tblPr>
        <w:tblW w:w="0" w:type="auto"/>
        <w:jc w:val="center"/>
        <w:tblCellSpacing w:w="7" w:type="dxa"/>
        <w:tblBorders>
          <w:top w:val="outset" w:sz="18" w:space="0" w:color="008000"/>
          <w:left w:val="outset" w:sz="18" w:space="0" w:color="008000"/>
          <w:bottom w:val="outset" w:sz="18" w:space="0" w:color="008000"/>
          <w:right w:val="outset" w:sz="18" w:space="0" w:color="008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"/>
        <w:gridCol w:w="807"/>
        <w:gridCol w:w="455"/>
        <w:gridCol w:w="986"/>
        <w:gridCol w:w="455"/>
        <w:gridCol w:w="656"/>
        <w:gridCol w:w="455"/>
        <w:gridCol w:w="707"/>
        <w:gridCol w:w="455"/>
        <w:gridCol w:w="986"/>
        <w:gridCol w:w="455"/>
        <w:gridCol w:w="656"/>
        <w:gridCol w:w="455"/>
        <w:gridCol w:w="714"/>
      </w:tblGrid>
      <w:tr w:rsidR="00F52A32" w:rsidRPr="007E310E" w:rsidTr="00F52A3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99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預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金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者</w:t>
            </w:r>
          </w:p>
        </w:tc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t>預金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br/>
              <w:t>→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br/>
              <w:t>100円</w:t>
            </w:r>
          </w:p>
        </w:tc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CC00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銀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行</w:t>
            </w:r>
          </w:p>
        </w:tc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貸付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→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90円</w:t>
            </w:r>
          </w:p>
        </w:tc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99FF66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Ａ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企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業</w:t>
            </w:r>
          </w:p>
        </w:tc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支払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→</w:t>
            </w:r>
          </w:p>
        </w:tc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CCFFCC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Ｂ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企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業</w:t>
            </w:r>
          </w:p>
        </w:tc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t>預金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br/>
              <w:t>→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br/>
              <w:t>90円</w:t>
            </w:r>
          </w:p>
        </w:tc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CC00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銀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行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貸付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→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81円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99FF66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Ｃ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企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業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支払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→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CCFFCC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Ｄ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企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業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t>預金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br/>
              <w:t>→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color w:val="0066FF"/>
                <w:spacing w:val="20"/>
                <w:kern w:val="0"/>
                <w:sz w:val="16"/>
                <w:szCs w:val="16"/>
              </w:rPr>
              <w:br/>
              <w:t>81円</w:t>
            </w:r>
          </w:p>
        </w:tc>
      </w:tr>
      <w:tr w:rsidR="00F52A32" w:rsidRPr="007E310E" w:rsidTr="00F52A3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-30" w:right="-3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現金で残す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9円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</w:tr>
      <w:tr w:rsidR="00F52A32" w:rsidRPr="007E310E" w:rsidTr="00F52A3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-30" w:right="-3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t>現金で残す</w:t>
            </w:r>
            <w:r w:rsidRPr="00F52A32">
              <w:rPr>
                <w:rFonts w:ascii="ＭＳ Ｐゴシック" w:eastAsia="ＭＳ Ｐゴシック" w:hAnsi="ＭＳ Ｐゴシック" w:cs="ＭＳ Ｐゴシック"/>
                <w:b/>
                <w:bCs/>
                <w:spacing w:val="20"/>
                <w:kern w:val="0"/>
                <w:sz w:val="16"/>
                <w:szCs w:val="16"/>
              </w:rPr>
              <w:br/>
              <w:t>10円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F52A32" w:rsidRPr="00F52A32" w:rsidRDefault="00F52A32" w:rsidP="00F52A32">
            <w:pPr>
              <w:widowControl/>
              <w:spacing w:before="100" w:beforeAutospacing="1" w:after="100" w:afterAutospacing="1" w:line="0" w:lineRule="atLeast"/>
              <w:ind w:left="75" w:right="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2A3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1D1D2C" w:rsidRDefault="003074D1" w:rsidP="00DC7F14">
      <w:pPr>
        <w:spacing w:line="0" w:lineRule="atLeast"/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/>
          <w:b/>
          <w:noProof/>
          <w:color w:val="FFFFFF"/>
          <w:sz w:val="28"/>
          <w:szCs w:val="28"/>
        </w:rPr>
        <w:lastRenderedPageBreak/>
        <w:drawing>
          <wp:anchor distT="0" distB="0" distL="114300" distR="114300" simplePos="0" relativeHeight="251910144" behindDoc="0" locked="0" layoutInCell="1" allowOverlap="1" wp14:anchorId="59BF288F" wp14:editId="1583D197">
            <wp:simplePos x="0" y="0"/>
            <wp:positionH relativeFrom="column">
              <wp:posOffset>2392045</wp:posOffset>
            </wp:positionH>
            <wp:positionV relativeFrom="paragraph">
              <wp:posOffset>229870</wp:posOffset>
            </wp:positionV>
            <wp:extent cx="320675" cy="226695"/>
            <wp:effectExtent l="0" t="0" r="3175" b="1905"/>
            <wp:wrapSquare wrapText="bothSides"/>
            <wp:docPr id="19" name="図 19" descr="E:\イラスト\03学校生活\カラー\学校生活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イラスト\03学校生活\カラー\学校生活04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C8A" w:rsidRDefault="003074D1" w:rsidP="00DC7F1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金融政策について理解しよう</w:t>
      </w:r>
      <w:r w:rsidR="00673C8A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</w:t>
      </w:r>
    </w:p>
    <w:p w:rsidR="00DC7F14" w:rsidRDefault="003074D1" w:rsidP="003074D1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 w:hint="eastAsia"/>
          <w:b/>
          <w:noProof/>
          <w:color w:val="FFFFFF"/>
          <w:sz w:val="28"/>
          <w:szCs w:val="28"/>
        </w:rPr>
        <w:drawing>
          <wp:anchor distT="0" distB="0" distL="114300" distR="114300" simplePos="0" relativeHeight="251915264" behindDoc="0" locked="0" layoutInCell="1" allowOverlap="1" wp14:anchorId="172D8B56" wp14:editId="49473231">
            <wp:simplePos x="0" y="0"/>
            <wp:positionH relativeFrom="column">
              <wp:posOffset>3451225</wp:posOffset>
            </wp:positionH>
            <wp:positionV relativeFrom="paragraph">
              <wp:posOffset>20320</wp:posOffset>
            </wp:positionV>
            <wp:extent cx="2469515" cy="2736850"/>
            <wp:effectExtent l="0" t="0" r="6985" b="635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C8A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金融政策とは</w:t>
      </w:r>
    </w:p>
    <w:p w:rsidR="00DC7F14" w:rsidRDefault="003074D1" w:rsidP="00B40396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6C0829A" wp14:editId="125F2C22">
                <wp:simplePos x="0" y="0"/>
                <wp:positionH relativeFrom="column">
                  <wp:posOffset>-3959</wp:posOffset>
                </wp:positionH>
                <wp:positionV relativeFrom="paragraph">
                  <wp:posOffset>50426</wp:posOffset>
                </wp:positionV>
                <wp:extent cx="3143250" cy="531906"/>
                <wp:effectExtent l="0" t="0" r="19050" b="209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319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BF" w:rsidRDefault="009729BF" w:rsidP="003074D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景気や物価を安定させるために、中央銀行が</w:t>
                            </w:r>
                          </w:p>
                          <w:p w:rsidR="009729BF" w:rsidRDefault="009729BF" w:rsidP="003074D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世の中に出回る資金量を調節すること</w:t>
                            </w:r>
                          </w:p>
                          <w:p w:rsidR="009729BF" w:rsidRDefault="009729BF" w:rsidP="003074D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9729BF" w:rsidRPr="003074D1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Pr="00E43BF2" w:rsidRDefault="009729BF" w:rsidP="00673C8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-.3pt;margin-top:3.95pt;width:247.5pt;height:41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">
                <v:fill opacity="0"/>
                <v:textbox>
                  <w:txbxContent>
                    <w:p w:rsidR="009729BF" w:rsidRDefault="009729BF" w:rsidP="003074D1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景気や物価を安定させるために、中央銀行が</w:t>
                      </w:r>
                    </w:p>
                    <w:p w:rsidR="009729BF" w:rsidRDefault="009729BF" w:rsidP="003074D1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世の中に出回る資金量を調節すること</w:t>
                      </w:r>
                    </w:p>
                    <w:p w:rsidR="009729BF" w:rsidRDefault="009729BF" w:rsidP="003074D1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9729BF" w:rsidRPr="003074D1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Pr="00E43BF2" w:rsidRDefault="009729BF" w:rsidP="00673C8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7F14" w:rsidRDefault="00DC7F14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73C8A" w:rsidRDefault="00673C8A" w:rsidP="00673C8A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074D1" w:rsidRDefault="003074D1" w:rsidP="00673C8A">
      <w:pPr>
        <w:spacing w:line="0" w:lineRule="atLeas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074D1" w:rsidRDefault="00673C8A" w:rsidP="00673C8A">
      <w:pPr>
        <w:spacing w:line="0" w:lineRule="atLeas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3074D1">
        <w:rPr>
          <w:rFonts w:ascii="ＭＳ Ｐゴシック" w:eastAsia="ＭＳ Ｐゴシック" w:hAnsi="ＭＳ Ｐゴシック" w:hint="eastAsia"/>
          <w:sz w:val="24"/>
          <w:szCs w:val="24"/>
        </w:rPr>
        <w:t>中央銀行はどのように景気を調整しているの</w:t>
      </w:r>
    </w:p>
    <w:p w:rsidR="00673C8A" w:rsidRDefault="003074D1" w:rsidP="00673C8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でしょう。</w:t>
      </w:r>
      <w:r w:rsidR="009729BF">
        <w:rPr>
          <w:rFonts w:ascii="ＭＳ Ｐゴシック" w:eastAsia="ＭＳ Ｐゴシック" w:hAnsi="ＭＳ Ｐゴシック" w:hint="eastAsia"/>
          <w:sz w:val="24"/>
          <w:szCs w:val="24"/>
        </w:rPr>
        <w:t>教科書で調べておきましょう。</w:t>
      </w:r>
    </w:p>
    <w:p w:rsidR="00DC7F14" w:rsidRDefault="003074D1" w:rsidP="00673C8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3E6146A" wp14:editId="4CA9F389">
                <wp:simplePos x="0" y="0"/>
                <wp:positionH relativeFrom="column">
                  <wp:posOffset>37876</wp:posOffset>
                </wp:positionH>
                <wp:positionV relativeFrom="paragraph">
                  <wp:posOffset>40491</wp:posOffset>
                </wp:positionV>
                <wp:extent cx="3143250" cy="1745129"/>
                <wp:effectExtent l="0" t="0" r="19050" b="2667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74512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景気が悪いとき</w:t>
                            </w: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景気が過熱しているとき</w:t>
                            </w:r>
                          </w:p>
                          <w:p w:rsidR="009729BF" w:rsidRPr="003074D1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Pr="00E43BF2" w:rsidRDefault="009729BF" w:rsidP="003074D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9" type="#_x0000_t202" style="position:absolute;left:0;text-align:left;margin-left:3pt;margin-top:3.2pt;width:247.5pt;height:137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">
                <v:fill opacity="0"/>
                <v:textbox>
                  <w:txbxContent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景気が悪いとき</w:t>
                      </w: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景気が過熱しているとき</w:t>
                      </w:r>
                    </w:p>
                    <w:p w:rsidR="009729BF" w:rsidRPr="003074D1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Pr="00E43BF2" w:rsidRDefault="009729BF" w:rsidP="003074D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C8A" w:rsidRDefault="00673C8A" w:rsidP="00673C8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673C8A" w:rsidRDefault="00673C8A" w:rsidP="00673C8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673C8A" w:rsidRDefault="00673C8A" w:rsidP="00673C8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673C8A" w:rsidRDefault="00673C8A" w:rsidP="00673C8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673C8A" w:rsidRDefault="00673C8A" w:rsidP="00673C8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9517F6" w:rsidRDefault="009517F6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7379D" w:rsidRDefault="00F7379D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7379D" w:rsidRDefault="00F7379D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7379D" w:rsidRDefault="009729BF" w:rsidP="00B403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★授業で理解しよう</w:t>
      </w:r>
    </w:p>
    <w:p w:rsidR="005A6E30" w:rsidRDefault="009729BF" w:rsidP="00B40396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9489F51" wp14:editId="42149734">
                <wp:simplePos x="0" y="0"/>
                <wp:positionH relativeFrom="column">
                  <wp:posOffset>37876</wp:posOffset>
                </wp:positionH>
                <wp:positionV relativeFrom="paragraph">
                  <wp:posOffset>97416</wp:posOffset>
                </wp:positionV>
                <wp:extent cx="5880735" cy="2832848"/>
                <wp:effectExtent l="0" t="0" r="24765" b="2476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283284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9729BF" w:rsidRPr="00E43BF2" w:rsidRDefault="009729BF" w:rsidP="009729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3pt;margin-top:7.65pt;width:463.05pt;height:223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">
                <v:fill opacity="0"/>
                <v:textbox>
                  <w:txbxContent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9729BF" w:rsidRPr="00E43BF2" w:rsidRDefault="009729BF" w:rsidP="009729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6E30" w:rsidRDefault="005A6E30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F0F48" w:rsidRDefault="00CF0F48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36AF" w:rsidRDefault="007036AF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36AF" w:rsidRDefault="007036AF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36AF" w:rsidRDefault="007036AF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36AF" w:rsidRDefault="007036AF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36AF" w:rsidRDefault="007036AF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36AF" w:rsidRDefault="007036AF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36AF" w:rsidRDefault="007036AF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36AF" w:rsidRDefault="007036AF" w:rsidP="00B403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F0F48" w:rsidRDefault="009729BF" w:rsidP="00CE38FB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記述問題</w:t>
      </w:r>
    </w:p>
    <w:p w:rsidR="00D04254" w:rsidRPr="00CE38FB" w:rsidRDefault="00CE38FB" w:rsidP="00CE38F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9729BF">
        <w:rPr>
          <w:rFonts w:ascii="ＭＳ Ｐゴシック" w:eastAsia="ＭＳ Ｐゴシック" w:hAnsi="ＭＳ Ｐゴシック" w:hint="eastAsia"/>
          <w:sz w:val="24"/>
          <w:szCs w:val="24"/>
        </w:rPr>
        <w:t>預金通貨が貨幣として</w:t>
      </w:r>
      <w:r w:rsidR="00E97083">
        <w:rPr>
          <w:rFonts w:ascii="ＭＳ Ｐゴシック" w:eastAsia="ＭＳ Ｐゴシック" w:hAnsi="ＭＳ Ｐゴシック" w:hint="eastAsia"/>
          <w:sz w:val="24"/>
          <w:szCs w:val="24"/>
        </w:rPr>
        <w:t>通用する理由を「銀行口座」の語句を使い簡潔に述べなさい。</w:t>
      </w:r>
      <w:r w:rsidR="00E97083">
        <w:rPr>
          <w:rFonts w:ascii="ＭＳ Ｐゴシック" w:eastAsia="ＭＳ Ｐゴシック" w:hAnsi="ＭＳ Ｐゴシック" w:hint="eastAsia"/>
          <w:sz w:val="24"/>
          <w:szCs w:val="24"/>
        </w:rPr>
        <w:tab/>
        <w:t>」</w:t>
      </w:r>
    </w:p>
    <w:p w:rsidR="005B41CD" w:rsidRPr="005B41CD" w:rsidRDefault="00CE38FB" w:rsidP="005B41CD">
      <w:pPr>
        <w:spacing w:line="0" w:lineRule="atLeas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</w:t>
      </w:r>
      <w:r w:rsidR="005B41C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="005B41C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5B41C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5B41CD" w:rsidRDefault="005B41CD" w:rsidP="005B41CD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E97083" w:rsidRDefault="005B41CD" w:rsidP="00E97083">
      <w:pPr>
        <w:spacing w:line="0" w:lineRule="atLeas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1B401E" w:rsidRDefault="00E97083" w:rsidP="00E97083">
      <w:pPr>
        <w:spacing w:line="0" w:lineRule="atLeas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="001B401E"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日　</w:t>
      </w:r>
      <w:r w:rsidR="001B401E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="001B401E"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="001B401E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="001B401E"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　</w:t>
      </w:r>
      <w:r w:rsidR="001B401E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="001B401E"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　　）</w:t>
      </w:r>
      <w:r w:rsidR="001B401E" w:rsidRPr="00F2622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541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B401E" w:rsidRPr="00AE4B3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NO．　　　　氏　名　　　　　　　　　　　　　　　　　　</w:t>
      </w:r>
    </w:p>
    <w:sectPr w:rsidR="001B401E" w:rsidSect="004A46FC">
      <w:headerReference w:type="default" r:id="rId13"/>
      <w:pgSz w:w="11906" w:h="16838"/>
      <w:pgMar w:top="1210" w:right="1274" w:bottom="1135" w:left="1418" w:header="27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BF" w:rsidRDefault="009729BF" w:rsidP="00646DBD">
      <w:r>
        <w:separator/>
      </w:r>
    </w:p>
  </w:endnote>
  <w:endnote w:type="continuationSeparator" w:id="0">
    <w:p w:rsidR="009729BF" w:rsidRDefault="009729BF" w:rsidP="006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BF" w:rsidRDefault="009729BF" w:rsidP="00646DBD">
      <w:r>
        <w:separator/>
      </w:r>
    </w:p>
  </w:footnote>
  <w:footnote w:type="continuationSeparator" w:id="0">
    <w:p w:rsidR="009729BF" w:rsidRDefault="009729BF" w:rsidP="0064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BF" w:rsidRPr="008B26CF" w:rsidRDefault="009729BF" w:rsidP="005E3D7B">
    <w:pPr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  <w:sz w:val="24"/>
      </w:rPr>
      <w:t>学習</w:t>
    </w:r>
    <w:r w:rsidRPr="00646DBD">
      <w:rPr>
        <w:rFonts w:hint="eastAsia"/>
        <w:sz w:val="24"/>
      </w:rPr>
      <w:t>シート</w:t>
    </w:r>
    <w:r>
      <w:rPr>
        <w:rFonts w:hint="eastAsia"/>
        <w:sz w:val="24"/>
      </w:rPr>
      <w:t>NO</w:t>
    </w:r>
    <w:r>
      <w:rPr>
        <w:rFonts w:hint="eastAsia"/>
        <w:sz w:val="24"/>
      </w:rPr>
      <w:t>．</w:t>
    </w:r>
    <w:r>
      <w:rPr>
        <w:rFonts w:hint="eastAsia"/>
        <w:sz w:val="24"/>
      </w:rPr>
      <w:t>12</w:t>
    </w:r>
    <w:r>
      <w:rPr>
        <w:rFonts w:hint="eastAsia"/>
        <w:sz w:val="24"/>
      </w:rPr>
      <w:t xml:space="preserve">　　　　　　　　　　　　　　　　　　　　　</w:t>
    </w:r>
    <w:r w:rsidRPr="00E06BEE">
      <w:rPr>
        <w:rFonts w:asciiTheme="minorEastAsia" w:hAnsiTheme="minorEastAsia" w:hint="eastAsia"/>
        <w:sz w:val="24"/>
      </w:rPr>
      <w:t xml:space="preserve">　</w:t>
    </w:r>
    <w:r w:rsidRPr="00E06BEE">
      <w:rPr>
        <w:rFonts w:asciiTheme="minorEastAsia" w:hAnsiTheme="minorEastAsia"/>
        <w:sz w:val="24"/>
        <w:szCs w:val="24"/>
      </w:rPr>
      <w:fldChar w:fldCharType="begin"/>
    </w:r>
    <w:r w:rsidRPr="00E06BEE">
      <w:rPr>
        <w:rFonts w:asciiTheme="minorEastAsia" w:hAnsiTheme="minorEastAsia"/>
        <w:sz w:val="24"/>
        <w:szCs w:val="24"/>
      </w:rPr>
      <w:instrText xml:space="preserve"> </w:instrText>
    </w:r>
    <w:r w:rsidRPr="00E06BEE">
      <w:rPr>
        <w:rFonts w:asciiTheme="minorEastAsia" w:hAnsiTheme="minorEastAsia" w:hint="eastAsia"/>
        <w:sz w:val="24"/>
        <w:szCs w:val="24"/>
      </w:rPr>
      <w:instrText>eq \o\ac(</w:instrText>
    </w:r>
    <w:r w:rsidRPr="00E06BEE">
      <w:rPr>
        <w:rFonts w:asciiTheme="minorEastAsia" w:hAnsiTheme="minorEastAsia" w:hint="eastAsia"/>
        <w:position w:val="-4"/>
        <w:sz w:val="36"/>
        <w:szCs w:val="24"/>
      </w:rPr>
      <w:instrText>○</w:instrText>
    </w:r>
    <w:r w:rsidRPr="00E06BEE">
      <w:rPr>
        <w:rFonts w:asciiTheme="minorEastAsia" w:hAnsiTheme="minorEastAsia" w:hint="eastAsia"/>
        <w:sz w:val="24"/>
        <w:szCs w:val="24"/>
      </w:rPr>
      <w:instrText>,教)</w:instrText>
    </w:r>
    <w:r w:rsidRPr="00E06BEE">
      <w:rPr>
        <w:rFonts w:asciiTheme="minorEastAsia" w:hAnsiTheme="minorEastAsia"/>
        <w:sz w:val="24"/>
        <w:szCs w:val="24"/>
      </w:rPr>
      <w:fldChar w:fldCharType="end"/>
    </w:r>
    <w:r w:rsidRPr="00E06BEE">
      <w:rPr>
        <w:rFonts w:asciiTheme="minorEastAsia" w:hAnsiTheme="minorEastAsia" w:hint="eastAsia"/>
        <w:sz w:val="24"/>
        <w:szCs w:val="24"/>
      </w:rPr>
      <w:t>1</w:t>
    </w:r>
    <w:r>
      <w:rPr>
        <w:rFonts w:asciiTheme="minorEastAsia" w:hAnsiTheme="minorEastAsia" w:hint="eastAsia"/>
        <w:sz w:val="24"/>
        <w:szCs w:val="24"/>
      </w:rPr>
      <w:t>28</w:t>
    </w:r>
    <w:r w:rsidRPr="00E06BEE">
      <w:rPr>
        <w:rFonts w:asciiTheme="minorEastAsia" w:hAnsiTheme="minorEastAsia" w:hint="eastAsia"/>
        <w:sz w:val="24"/>
        <w:szCs w:val="24"/>
      </w:rPr>
      <w:t>～1</w:t>
    </w:r>
    <w:r>
      <w:rPr>
        <w:rFonts w:asciiTheme="minorEastAsia" w:hAnsiTheme="minorEastAsia" w:hint="eastAsia"/>
        <w:sz w:val="24"/>
        <w:szCs w:val="24"/>
      </w:rPr>
      <w:t>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26"/>
    <w:multiLevelType w:val="hybridMultilevel"/>
    <w:tmpl w:val="69B8282E"/>
    <w:lvl w:ilvl="0" w:tplc="F542764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7C315F"/>
    <w:multiLevelType w:val="hybridMultilevel"/>
    <w:tmpl w:val="CC9AB912"/>
    <w:lvl w:ilvl="0" w:tplc="4DCE2C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0D360F37"/>
    <w:multiLevelType w:val="hybridMultilevel"/>
    <w:tmpl w:val="5CFEFC50"/>
    <w:lvl w:ilvl="0" w:tplc="056C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BA3910"/>
    <w:multiLevelType w:val="hybridMultilevel"/>
    <w:tmpl w:val="53FA0474"/>
    <w:lvl w:ilvl="0" w:tplc="43EE8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B64A94"/>
    <w:multiLevelType w:val="hybridMultilevel"/>
    <w:tmpl w:val="855C79CA"/>
    <w:lvl w:ilvl="0" w:tplc="E87C7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AE587D"/>
    <w:multiLevelType w:val="hybridMultilevel"/>
    <w:tmpl w:val="D6A03D82"/>
    <w:lvl w:ilvl="0" w:tplc="05503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68B2"/>
    <w:multiLevelType w:val="hybridMultilevel"/>
    <w:tmpl w:val="3A80A3A4"/>
    <w:lvl w:ilvl="0" w:tplc="18F8639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132378"/>
    <w:multiLevelType w:val="hybridMultilevel"/>
    <w:tmpl w:val="A8C6486E"/>
    <w:lvl w:ilvl="0" w:tplc="EFBCA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DF85BC5"/>
    <w:multiLevelType w:val="hybridMultilevel"/>
    <w:tmpl w:val="D3A6FF36"/>
    <w:lvl w:ilvl="0" w:tplc="EFBCA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913338"/>
    <w:multiLevelType w:val="hybridMultilevel"/>
    <w:tmpl w:val="12547FDC"/>
    <w:lvl w:ilvl="0" w:tplc="8424E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6BF1F6C"/>
    <w:multiLevelType w:val="hybridMultilevel"/>
    <w:tmpl w:val="6CBCD808"/>
    <w:lvl w:ilvl="0" w:tplc="4348965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>
    <w:nsid w:val="271D310B"/>
    <w:multiLevelType w:val="hybridMultilevel"/>
    <w:tmpl w:val="1A78E842"/>
    <w:lvl w:ilvl="0" w:tplc="467668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>
    <w:nsid w:val="33660D9A"/>
    <w:multiLevelType w:val="hybridMultilevel"/>
    <w:tmpl w:val="A04AC116"/>
    <w:lvl w:ilvl="0" w:tplc="F70AB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1A58BA"/>
    <w:multiLevelType w:val="hybridMultilevel"/>
    <w:tmpl w:val="CDE8DAEC"/>
    <w:lvl w:ilvl="0" w:tplc="2F007AB6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1A1722A"/>
    <w:multiLevelType w:val="hybridMultilevel"/>
    <w:tmpl w:val="F1A60038"/>
    <w:lvl w:ilvl="0" w:tplc="37866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3206490"/>
    <w:multiLevelType w:val="hybridMultilevel"/>
    <w:tmpl w:val="D3BA3A36"/>
    <w:lvl w:ilvl="0" w:tplc="D674B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4842F4D"/>
    <w:multiLevelType w:val="hybridMultilevel"/>
    <w:tmpl w:val="75CEEA7C"/>
    <w:lvl w:ilvl="0" w:tplc="314A3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4DD1D17"/>
    <w:multiLevelType w:val="hybridMultilevel"/>
    <w:tmpl w:val="55589DD4"/>
    <w:lvl w:ilvl="0" w:tplc="FB046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535F96"/>
    <w:multiLevelType w:val="hybridMultilevel"/>
    <w:tmpl w:val="9CB8E862"/>
    <w:lvl w:ilvl="0" w:tplc="8AECF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7F7F8F"/>
    <w:multiLevelType w:val="hybridMultilevel"/>
    <w:tmpl w:val="F81CD63C"/>
    <w:lvl w:ilvl="0" w:tplc="1024B63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A827D35"/>
    <w:multiLevelType w:val="hybridMultilevel"/>
    <w:tmpl w:val="E5B613B4"/>
    <w:lvl w:ilvl="0" w:tplc="54F005B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>
    <w:nsid w:val="69C921B3"/>
    <w:multiLevelType w:val="hybridMultilevel"/>
    <w:tmpl w:val="30CA1160"/>
    <w:lvl w:ilvl="0" w:tplc="F4C4C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FAD1BCE"/>
    <w:multiLevelType w:val="hybridMultilevel"/>
    <w:tmpl w:val="D264F132"/>
    <w:lvl w:ilvl="0" w:tplc="44085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B3F02A4"/>
    <w:multiLevelType w:val="hybridMultilevel"/>
    <w:tmpl w:val="3FB20D30"/>
    <w:lvl w:ilvl="0" w:tplc="3932A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DEC24B0"/>
    <w:multiLevelType w:val="hybridMultilevel"/>
    <w:tmpl w:val="F5B49618"/>
    <w:lvl w:ilvl="0" w:tplc="3C88A386">
      <w:start w:val="1"/>
      <w:numFmt w:val="decimalEnclosedCircle"/>
      <w:lvlText w:val="%1"/>
      <w:lvlJc w:val="left"/>
      <w:pPr>
        <w:ind w:left="360" w:hanging="360"/>
      </w:pPr>
      <w:rPr>
        <w:rFonts w:ascii="HGP教科書体" w:eastAsia="HGP教科書体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FC337C1"/>
    <w:multiLevelType w:val="hybridMultilevel"/>
    <w:tmpl w:val="C9FEC9C8"/>
    <w:lvl w:ilvl="0" w:tplc="E6B0B2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23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24"/>
  </w:num>
  <w:num w:numId="12">
    <w:abstractNumId w:val="5"/>
  </w:num>
  <w:num w:numId="13">
    <w:abstractNumId w:val="21"/>
  </w:num>
  <w:num w:numId="14">
    <w:abstractNumId w:val="22"/>
  </w:num>
  <w:num w:numId="15">
    <w:abstractNumId w:val="25"/>
  </w:num>
  <w:num w:numId="16">
    <w:abstractNumId w:val="2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6"/>
  </w:num>
  <w:num w:numId="23">
    <w:abstractNumId w:val="14"/>
  </w:num>
  <w:num w:numId="24">
    <w:abstractNumId w:val="18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D"/>
    <w:rsid w:val="00027061"/>
    <w:rsid w:val="00031753"/>
    <w:rsid w:val="00081C4F"/>
    <w:rsid w:val="0009427B"/>
    <w:rsid w:val="000B3AC1"/>
    <w:rsid w:val="000B4AC2"/>
    <w:rsid w:val="000B75E1"/>
    <w:rsid w:val="000C2533"/>
    <w:rsid w:val="000E1656"/>
    <w:rsid w:val="000E21B4"/>
    <w:rsid w:val="001142AC"/>
    <w:rsid w:val="00136D73"/>
    <w:rsid w:val="00145A87"/>
    <w:rsid w:val="001A5C10"/>
    <w:rsid w:val="001B401E"/>
    <w:rsid w:val="001C040B"/>
    <w:rsid w:val="001C614F"/>
    <w:rsid w:val="001D1D2C"/>
    <w:rsid w:val="001E765A"/>
    <w:rsid w:val="00212469"/>
    <w:rsid w:val="00223A45"/>
    <w:rsid w:val="002419F4"/>
    <w:rsid w:val="00245F4B"/>
    <w:rsid w:val="00246447"/>
    <w:rsid w:val="00265123"/>
    <w:rsid w:val="002653B7"/>
    <w:rsid w:val="00275049"/>
    <w:rsid w:val="002827A5"/>
    <w:rsid w:val="00292627"/>
    <w:rsid w:val="002C65F5"/>
    <w:rsid w:val="002F6143"/>
    <w:rsid w:val="002F6EAB"/>
    <w:rsid w:val="003074D1"/>
    <w:rsid w:val="00322963"/>
    <w:rsid w:val="003513F7"/>
    <w:rsid w:val="003800E5"/>
    <w:rsid w:val="00386529"/>
    <w:rsid w:val="003975B0"/>
    <w:rsid w:val="003A1292"/>
    <w:rsid w:val="003C4932"/>
    <w:rsid w:val="003E261D"/>
    <w:rsid w:val="00404B8F"/>
    <w:rsid w:val="00422845"/>
    <w:rsid w:val="00425935"/>
    <w:rsid w:val="0043021D"/>
    <w:rsid w:val="004325D3"/>
    <w:rsid w:val="00452C66"/>
    <w:rsid w:val="0045669E"/>
    <w:rsid w:val="00461246"/>
    <w:rsid w:val="00464ACF"/>
    <w:rsid w:val="00481CBF"/>
    <w:rsid w:val="004A46FC"/>
    <w:rsid w:val="004D1057"/>
    <w:rsid w:val="004D6BA8"/>
    <w:rsid w:val="004E4AAA"/>
    <w:rsid w:val="004F7850"/>
    <w:rsid w:val="00523B5C"/>
    <w:rsid w:val="00524289"/>
    <w:rsid w:val="00537B6B"/>
    <w:rsid w:val="0054040E"/>
    <w:rsid w:val="005425E7"/>
    <w:rsid w:val="00585404"/>
    <w:rsid w:val="005A6E30"/>
    <w:rsid w:val="005A6EE1"/>
    <w:rsid w:val="005B41CD"/>
    <w:rsid w:val="005E3D7B"/>
    <w:rsid w:val="005F3255"/>
    <w:rsid w:val="006264D6"/>
    <w:rsid w:val="00646DBD"/>
    <w:rsid w:val="00650F6C"/>
    <w:rsid w:val="006541A9"/>
    <w:rsid w:val="0066700F"/>
    <w:rsid w:val="00673C8A"/>
    <w:rsid w:val="006855B1"/>
    <w:rsid w:val="00692FCE"/>
    <w:rsid w:val="006C35C2"/>
    <w:rsid w:val="007036AF"/>
    <w:rsid w:val="00710010"/>
    <w:rsid w:val="0071101D"/>
    <w:rsid w:val="00714BA6"/>
    <w:rsid w:val="007317DB"/>
    <w:rsid w:val="0074676F"/>
    <w:rsid w:val="007720C1"/>
    <w:rsid w:val="00774211"/>
    <w:rsid w:val="00785803"/>
    <w:rsid w:val="00793E1A"/>
    <w:rsid w:val="007D48BD"/>
    <w:rsid w:val="007E310E"/>
    <w:rsid w:val="00801EB9"/>
    <w:rsid w:val="00811EC4"/>
    <w:rsid w:val="00817F17"/>
    <w:rsid w:val="0085201F"/>
    <w:rsid w:val="00852BF3"/>
    <w:rsid w:val="00891228"/>
    <w:rsid w:val="00892FCC"/>
    <w:rsid w:val="008A0326"/>
    <w:rsid w:val="008A0E65"/>
    <w:rsid w:val="008A43C6"/>
    <w:rsid w:val="008B26CF"/>
    <w:rsid w:val="008C4633"/>
    <w:rsid w:val="008D08F2"/>
    <w:rsid w:val="008F2571"/>
    <w:rsid w:val="008F70DB"/>
    <w:rsid w:val="009224D0"/>
    <w:rsid w:val="00927DC3"/>
    <w:rsid w:val="00932D9D"/>
    <w:rsid w:val="009517F6"/>
    <w:rsid w:val="009729BF"/>
    <w:rsid w:val="00990684"/>
    <w:rsid w:val="009C3D08"/>
    <w:rsid w:val="009C63DD"/>
    <w:rsid w:val="009D7CC6"/>
    <w:rsid w:val="00A123CA"/>
    <w:rsid w:val="00A153CB"/>
    <w:rsid w:val="00A20E5B"/>
    <w:rsid w:val="00A63F0E"/>
    <w:rsid w:val="00A80999"/>
    <w:rsid w:val="00A93568"/>
    <w:rsid w:val="00AC0D78"/>
    <w:rsid w:val="00AD7B99"/>
    <w:rsid w:val="00AE4B32"/>
    <w:rsid w:val="00B16255"/>
    <w:rsid w:val="00B162A2"/>
    <w:rsid w:val="00B20226"/>
    <w:rsid w:val="00B31832"/>
    <w:rsid w:val="00B40396"/>
    <w:rsid w:val="00B80CF2"/>
    <w:rsid w:val="00BA5780"/>
    <w:rsid w:val="00BA60F5"/>
    <w:rsid w:val="00C202E5"/>
    <w:rsid w:val="00C21675"/>
    <w:rsid w:val="00C252C5"/>
    <w:rsid w:val="00C43B90"/>
    <w:rsid w:val="00C7096A"/>
    <w:rsid w:val="00C74DEE"/>
    <w:rsid w:val="00CB076C"/>
    <w:rsid w:val="00CC471E"/>
    <w:rsid w:val="00CD49B1"/>
    <w:rsid w:val="00CE156D"/>
    <w:rsid w:val="00CE38FB"/>
    <w:rsid w:val="00CF0F48"/>
    <w:rsid w:val="00D04254"/>
    <w:rsid w:val="00D2274C"/>
    <w:rsid w:val="00D31CB3"/>
    <w:rsid w:val="00DA25B1"/>
    <w:rsid w:val="00DC7F14"/>
    <w:rsid w:val="00DD101C"/>
    <w:rsid w:val="00DE4D01"/>
    <w:rsid w:val="00DE5292"/>
    <w:rsid w:val="00E06BEE"/>
    <w:rsid w:val="00E21630"/>
    <w:rsid w:val="00E41E7D"/>
    <w:rsid w:val="00E43BF2"/>
    <w:rsid w:val="00E45A31"/>
    <w:rsid w:val="00E705B0"/>
    <w:rsid w:val="00E83526"/>
    <w:rsid w:val="00E87F77"/>
    <w:rsid w:val="00E92733"/>
    <w:rsid w:val="00E953AA"/>
    <w:rsid w:val="00E97083"/>
    <w:rsid w:val="00EF3A3C"/>
    <w:rsid w:val="00F052A8"/>
    <w:rsid w:val="00F201C2"/>
    <w:rsid w:val="00F26228"/>
    <w:rsid w:val="00F31943"/>
    <w:rsid w:val="00F435C1"/>
    <w:rsid w:val="00F52A32"/>
    <w:rsid w:val="00F56144"/>
    <w:rsid w:val="00F646FF"/>
    <w:rsid w:val="00F7379D"/>
    <w:rsid w:val="00F84E33"/>
    <w:rsid w:val="00F911FD"/>
    <w:rsid w:val="00FB6BCA"/>
    <w:rsid w:val="00FB7E7C"/>
    <w:rsid w:val="00FF30D3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BD"/>
  </w:style>
  <w:style w:type="paragraph" w:styleId="a5">
    <w:name w:val="footer"/>
    <w:basedOn w:val="a"/>
    <w:link w:val="a6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BD"/>
  </w:style>
  <w:style w:type="paragraph" w:styleId="a7">
    <w:name w:val="Balloon Text"/>
    <w:basedOn w:val="a"/>
    <w:link w:val="a8"/>
    <w:uiPriority w:val="99"/>
    <w:semiHidden/>
    <w:unhideWhenUsed/>
    <w:rsid w:val="0064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2571"/>
    <w:pPr>
      <w:ind w:leftChars="400" w:left="840"/>
    </w:pPr>
  </w:style>
  <w:style w:type="table" w:styleId="aa">
    <w:name w:val="Table Grid"/>
    <w:basedOn w:val="a1"/>
    <w:uiPriority w:val="59"/>
    <w:rsid w:val="00AE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1">
    <w:name w:val="standard1"/>
    <w:basedOn w:val="a0"/>
    <w:rsid w:val="00CC4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BD"/>
  </w:style>
  <w:style w:type="paragraph" w:styleId="a5">
    <w:name w:val="footer"/>
    <w:basedOn w:val="a"/>
    <w:link w:val="a6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BD"/>
  </w:style>
  <w:style w:type="paragraph" w:styleId="a7">
    <w:name w:val="Balloon Text"/>
    <w:basedOn w:val="a"/>
    <w:link w:val="a8"/>
    <w:uiPriority w:val="99"/>
    <w:semiHidden/>
    <w:unhideWhenUsed/>
    <w:rsid w:val="0064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2571"/>
    <w:pPr>
      <w:ind w:leftChars="400" w:left="840"/>
    </w:pPr>
  </w:style>
  <w:style w:type="table" w:styleId="aa">
    <w:name w:val="Table Grid"/>
    <w:basedOn w:val="a1"/>
    <w:uiPriority w:val="59"/>
    <w:rsid w:val="00AE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1">
    <w:name w:val="standard1"/>
    <w:basedOn w:val="a0"/>
    <w:rsid w:val="00CC4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tint val="50000"/>
                <a:satMod val="300000"/>
              </a:schemeClr>
            </a:gs>
            <a:gs pos="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</a:gradFill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E544-0AA9-4248-9E45-B96093DD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桐丘学園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桐生第一高等学校</dc:creator>
  <cp:lastModifiedBy>桐生第一高等学校</cp:lastModifiedBy>
  <cp:revision>4</cp:revision>
  <cp:lastPrinted>2013-03-12T03:42:00Z</cp:lastPrinted>
  <dcterms:created xsi:type="dcterms:W3CDTF">2013-03-13T05:48:00Z</dcterms:created>
  <dcterms:modified xsi:type="dcterms:W3CDTF">2013-04-29T04:31:00Z</dcterms:modified>
</cp:coreProperties>
</file>